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AE39" w14:textId="77777777" w:rsidR="007A32EC" w:rsidRDefault="007A32EC">
      <w:pPr>
        <w:spacing w:after="0" w:line="360" w:lineRule="auto"/>
        <w:rPr>
          <w:rFonts w:ascii="Arial" w:hAnsi="Arial" w:cs="Arial"/>
          <w:b/>
          <w:bCs/>
          <w:sz w:val="48"/>
          <w:szCs w:val="48"/>
        </w:rPr>
      </w:pPr>
      <w:r>
        <w:rPr>
          <w:rFonts w:ascii="Arial" w:hAnsi="Arial" w:cs="Arial"/>
          <w:b/>
          <w:bCs/>
          <w:sz w:val="48"/>
          <w:szCs w:val="48"/>
        </w:rPr>
        <w:t xml:space="preserve">Universelle Sicherheit bis ins kleinste Detail </w:t>
      </w:r>
    </w:p>
    <w:p w14:paraId="3CCA851E" w14:textId="77777777" w:rsidR="007A32EC" w:rsidRDefault="007A32EC">
      <w:pPr>
        <w:spacing w:after="0" w:line="360" w:lineRule="auto"/>
        <w:rPr>
          <w:rFonts w:ascii="Arial" w:hAnsi="Arial" w:cs="Arial"/>
          <w:sz w:val="24"/>
          <w:szCs w:val="24"/>
        </w:rPr>
      </w:pPr>
      <w:r>
        <w:rPr>
          <w:rFonts w:ascii="Arial" w:hAnsi="Arial" w:cs="Arial"/>
          <w:sz w:val="24"/>
          <w:szCs w:val="24"/>
        </w:rPr>
        <w:t>Neues System der Detailabdichtung von quick-mix</w:t>
      </w:r>
    </w:p>
    <w:p w14:paraId="4061A385" w14:textId="77777777" w:rsidR="007A32EC" w:rsidRDefault="007A32EC">
      <w:pPr>
        <w:spacing w:after="0" w:line="360" w:lineRule="auto"/>
        <w:rPr>
          <w:rFonts w:ascii="Arial" w:hAnsi="Arial" w:cs="Arial"/>
          <w:b/>
          <w:bCs/>
          <w:sz w:val="24"/>
          <w:szCs w:val="24"/>
        </w:rPr>
      </w:pPr>
    </w:p>
    <w:p w14:paraId="7CCAF410" w14:textId="77777777" w:rsidR="007A32EC" w:rsidRDefault="007A32EC">
      <w:pPr>
        <w:spacing w:after="0" w:line="360" w:lineRule="auto"/>
        <w:rPr>
          <w:rFonts w:ascii="Arial" w:hAnsi="Arial" w:cs="Arial"/>
          <w:b/>
          <w:bCs/>
          <w:sz w:val="24"/>
          <w:szCs w:val="24"/>
        </w:rPr>
      </w:pPr>
      <w:r>
        <w:rPr>
          <w:rFonts w:ascii="Arial" w:hAnsi="Arial" w:cs="Arial"/>
          <w:b/>
          <w:bCs/>
          <w:sz w:val="24"/>
          <w:szCs w:val="24"/>
        </w:rPr>
        <w:t>Osnabrück (</w:t>
      </w:r>
      <w:proofErr w:type="spellStart"/>
      <w:r>
        <w:rPr>
          <w:rFonts w:ascii="Arial" w:hAnsi="Arial" w:cs="Arial"/>
          <w:b/>
          <w:bCs/>
          <w:sz w:val="24"/>
          <w:szCs w:val="24"/>
        </w:rPr>
        <w:t>jm</w:t>
      </w:r>
      <w:proofErr w:type="spellEnd"/>
      <w:r>
        <w:rPr>
          <w:rFonts w:ascii="Arial" w:hAnsi="Arial" w:cs="Arial"/>
          <w:b/>
          <w:bCs/>
          <w:sz w:val="24"/>
          <w:szCs w:val="24"/>
        </w:rPr>
        <w:t xml:space="preserve">): Drei Komponenten – perfekt aufeinander abgestimmt: Mit einem neuen System für die Detailabdichtung rundet quick-mix, die Premiummarke für Trockenmörtel der Sievert AG, ihr Sortiment an Abdichtungssystemen ab. Das neue quick-mix System zur Detailabdichtung besteht aus der Flüssigkunststoff-Detailabdichtung FKD, dem Universal-Haftvermittler UHV und dem Systemvlies SVL. Die Kombination bietet ein Höchstmaß an Sicherheit im System bei der schnellen und sicheren Abdichtung von Details und kleineren Flächen. Es bildet eine naht- und fugenlose Oberfläche und selbst komplizierte Details können problemlos und einfach abgedichtet werden. </w:t>
      </w:r>
    </w:p>
    <w:p w14:paraId="11020659" w14:textId="77777777" w:rsidR="007A32EC" w:rsidRDefault="007A32EC">
      <w:pPr>
        <w:spacing w:after="0" w:line="360" w:lineRule="auto"/>
        <w:rPr>
          <w:rFonts w:ascii="Arial" w:hAnsi="Arial" w:cs="Arial"/>
          <w:b/>
          <w:bCs/>
          <w:sz w:val="24"/>
          <w:szCs w:val="24"/>
        </w:rPr>
      </w:pPr>
    </w:p>
    <w:p w14:paraId="15BA339D" w14:textId="77777777" w:rsidR="007A32EC" w:rsidRDefault="007A32EC">
      <w:pPr>
        <w:spacing w:after="0" w:line="360" w:lineRule="auto"/>
        <w:rPr>
          <w:rFonts w:ascii="Arial" w:hAnsi="Arial" w:cs="Arial"/>
          <w:sz w:val="24"/>
          <w:szCs w:val="24"/>
        </w:rPr>
      </w:pPr>
      <w:r>
        <w:rPr>
          <w:rFonts w:ascii="Arial" w:hAnsi="Arial" w:cs="Arial"/>
          <w:sz w:val="24"/>
          <w:szCs w:val="24"/>
        </w:rPr>
        <w:t xml:space="preserve">Hauptbestandteil des Systems ist die lösemittelarme Flüssigkunststoff-Detailabdichtung FKD auf Polyurethanharzbasis. Dieses </w:t>
      </w:r>
      <w:proofErr w:type="spellStart"/>
      <w:r>
        <w:rPr>
          <w:rFonts w:ascii="Arial" w:hAnsi="Arial" w:cs="Arial"/>
          <w:sz w:val="24"/>
          <w:szCs w:val="24"/>
        </w:rPr>
        <w:t>einkomponentige</w:t>
      </w:r>
      <w:proofErr w:type="spellEnd"/>
      <w:r>
        <w:rPr>
          <w:rFonts w:ascii="Arial" w:hAnsi="Arial" w:cs="Arial"/>
          <w:sz w:val="24"/>
          <w:szCs w:val="24"/>
        </w:rPr>
        <w:t xml:space="preserve"> Material ist sowohl streich- als auch rollfähig und reagiert mit Luftfeuchtigkeit zu einer dauerhaft elastischen Abdichtung. Als vorherige Grundierung dient der Universal-Haftvermittler UHV. Das zugehörige Systemvlies SVL unterstützt die Standfestigkeit in senkrechten Anschlussbereichen und wirkt gleichzeitig zuglastverteilend. </w:t>
      </w:r>
    </w:p>
    <w:p w14:paraId="235AD91E" w14:textId="77777777" w:rsidR="007A32EC" w:rsidRDefault="007A32EC">
      <w:pPr>
        <w:spacing w:after="0" w:line="360" w:lineRule="auto"/>
        <w:rPr>
          <w:rFonts w:ascii="Arial" w:hAnsi="Arial" w:cs="Arial"/>
          <w:sz w:val="24"/>
          <w:szCs w:val="24"/>
        </w:rPr>
      </w:pPr>
    </w:p>
    <w:p w14:paraId="6F480785" w14:textId="77777777" w:rsidR="007A32EC" w:rsidRDefault="007A32EC">
      <w:pPr>
        <w:spacing w:after="0" w:line="360" w:lineRule="auto"/>
        <w:rPr>
          <w:rFonts w:ascii="Arial" w:hAnsi="Arial" w:cs="Arial"/>
          <w:sz w:val="24"/>
          <w:szCs w:val="24"/>
        </w:rPr>
      </w:pPr>
      <w:r>
        <w:rPr>
          <w:rFonts w:ascii="Arial" w:hAnsi="Arial" w:cs="Arial"/>
          <w:sz w:val="24"/>
          <w:szCs w:val="24"/>
        </w:rPr>
        <w:t xml:space="preserve">„Gerade die Details, wie beispielsweise Fensteranschlüsse, bodentiefe Türen, Bauteilfugen oder Durchdringungen des Baukörpers, sind oftmals die Schwachpunkte eines Gebäudes. Hier ist das Risiko besonders hoch, dass durch eine Fehlstelle </w:t>
      </w:r>
      <w:r>
        <w:rPr>
          <w:rFonts w:ascii="Arial" w:hAnsi="Arial" w:cs="Arial"/>
          <w:sz w:val="24"/>
          <w:szCs w:val="24"/>
        </w:rPr>
        <w:lastRenderedPageBreak/>
        <w:t>Feuchtigkeit in die Bauwerkskonstruktion eindringt. Mit unserem neuen System für die Detailabdichtung sorgen wir für Sicherheit auf der ganzen Linie. Schließlich will kein Bauherr Ausblühungen, sich ablösende Fliesen oder poröse Fugen aufgrund eindringender Feuchtigkeit haben“, sagt Christian Leimkühler, Produktmanager für Mörtel-, Beton- und Abdichtungssysteme bei der Sievert AG.</w:t>
      </w:r>
    </w:p>
    <w:p w14:paraId="39557F4A" w14:textId="77777777" w:rsidR="007A32EC" w:rsidRDefault="007A32EC">
      <w:pPr>
        <w:spacing w:after="0" w:line="360" w:lineRule="auto"/>
        <w:rPr>
          <w:rFonts w:ascii="Arial" w:hAnsi="Arial" w:cs="Arial"/>
          <w:sz w:val="24"/>
          <w:szCs w:val="24"/>
        </w:rPr>
      </w:pPr>
    </w:p>
    <w:p w14:paraId="20010B08" w14:textId="77777777" w:rsidR="007A32EC" w:rsidRDefault="007A32EC">
      <w:pPr>
        <w:spacing w:after="0" w:line="360" w:lineRule="auto"/>
        <w:rPr>
          <w:rFonts w:ascii="Arial" w:hAnsi="Arial" w:cs="Arial"/>
          <w:b/>
          <w:bCs/>
          <w:sz w:val="24"/>
          <w:szCs w:val="24"/>
        </w:rPr>
      </w:pPr>
      <w:r>
        <w:rPr>
          <w:rFonts w:ascii="Arial" w:hAnsi="Arial" w:cs="Arial"/>
          <w:b/>
          <w:bCs/>
          <w:sz w:val="24"/>
          <w:szCs w:val="24"/>
        </w:rPr>
        <w:t>Ein System für alle Fälle</w:t>
      </w:r>
    </w:p>
    <w:p w14:paraId="631100E1" w14:textId="77777777" w:rsidR="007A32EC" w:rsidRDefault="007A32EC">
      <w:pPr>
        <w:spacing w:after="0" w:line="360" w:lineRule="auto"/>
        <w:rPr>
          <w:rFonts w:ascii="Arial" w:hAnsi="Arial" w:cs="Arial"/>
          <w:sz w:val="24"/>
          <w:szCs w:val="24"/>
        </w:rPr>
      </w:pPr>
    </w:p>
    <w:p w14:paraId="1E5BA2D0" w14:textId="77777777" w:rsidR="007A32EC" w:rsidRDefault="007A32EC">
      <w:pPr>
        <w:spacing w:after="0" w:line="360" w:lineRule="auto"/>
        <w:rPr>
          <w:rFonts w:ascii="Arial" w:hAnsi="Arial" w:cs="Arial"/>
          <w:sz w:val="24"/>
          <w:szCs w:val="24"/>
        </w:rPr>
      </w:pPr>
      <w:r>
        <w:rPr>
          <w:rFonts w:ascii="Arial" w:hAnsi="Arial" w:cs="Arial"/>
          <w:sz w:val="24"/>
          <w:szCs w:val="24"/>
        </w:rPr>
        <w:t>Der FKD Flüssigkunststoff passt sich im Zusammenspiel mit der Grundierung und dem SVL Systemvlies an jegliche Baugegebenheiten an. Weil das Ergebnis witterungs-, UV- und alkalibeständig ist, schützt es dauerhaft vor dem Eindringen von  Feuchtigkeit. Das neue quick-mix System für die Detailabdichtung lässt sich ideal sowohl für den Neubau als auch in der Sanierung einsetzen.</w:t>
      </w:r>
    </w:p>
    <w:p w14:paraId="3C81CEB1" w14:textId="77777777" w:rsidR="007A32EC" w:rsidRDefault="007A32EC">
      <w:pPr>
        <w:spacing w:after="0" w:line="360" w:lineRule="auto"/>
        <w:rPr>
          <w:rFonts w:ascii="Arial" w:hAnsi="Arial" w:cs="Arial"/>
          <w:sz w:val="24"/>
          <w:szCs w:val="24"/>
        </w:rPr>
      </w:pPr>
    </w:p>
    <w:p w14:paraId="5AE340EE" w14:textId="77777777" w:rsidR="007A32EC" w:rsidRDefault="007A32EC">
      <w:pPr>
        <w:spacing w:after="0" w:line="360" w:lineRule="auto"/>
        <w:rPr>
          <w:rFonts w:ascii="Arial" w:hAnsi="Arial" w:cs="Arial"/>
          <w:sz w:val="24"/>
          <w:szCs w:val="24"/>
        </w:rPr>
      </w:pPr>
      <w:r>
        <w:rPr>
          <w:rFonts w:ascii="Arial" w:hAnsi="Arial" w:cs="Arial"/>
          <w:sz w:val="24"/>
          <w:szCs w:val="24"/>
        </w:rPr>
        <w:t xml:space="preserve">„Die flexible Detail- und Anschlussabdichtung mit einem Flüssigkunststoffsystem bietet zahlreiche Vorteile gegenüber der klassischen Abdichtung mit </w:t>
      </w:r>
      <w:proofErr w:type="spellStart"/>
      <w:r>
        <w:rPr>
          <w:rFonts w:ascii="Arial" w:hAnsi="Arial" w:cs="Arial"/>
          <w:sz w:val="24"/>
          <w:szCs w:val="24"/>
        </w:rPr>
        <w:t>Bahnenware</w:t>
      </w:r>
      <w:proofErr w:type="spellEnd"/>
      <w:r>
        <w:rPr>
          <w:rFonts w:ascii="Arial" w:hAnsi="Arial" w:cs="Arial"/>
          <w:sz w:val="24"/>
          <w:szCs w:val="24"/>
        </w:rPr>
        <w:t>. So ist zum Beispiel eine mechanische Befestigung nicht erforderlich, da eine vollflächige Haftung zum Untergrund gegeben ist. Das spart Zeit und Geld auf der Baustelle“, so Leimkühler.</w:t>
      </w:r>
    </w:p>
    <w:p w14:paraId="5B3EC220" w14:textId="77777777" w:rsidR="007A32EC" w:rsidRDefault="007A32EC">
      <w:pPr>
        <w:spacing w:after="0" w:line="360" w:lineRule="auto"/>
        <w:rPr>
          <w:rFonts w:ascii="Arial" w:hAnsi="Arial" w:cs="Arial"/>
          <w:sz w:val="24"/>
          <w:szCs w:val="24"/>
        </w:rPr>
      </w:pPr>
    </w:p>
    <w:p w14:paraId="11AA3366" w14:textId="77777777" w:rsidR="007A32EC" w:rsidRDefault="007A32EC">
      <w:pPr>
        <w:spacing w:after="0" w:line="360" w:lineRule="auto"/>
        <w:rPr>
          <w:rFonts w:ascii="Arial" w:hAnsi="Arial" w:cs="Arial"/>
          <w:b/>
          <w:bCs/>
          <w:sz w:val="24"/>
          <w:szCs w:val="24"/>
        </w:rPr>
      </w:pPr>
      <w:r>
        <w:rPr>
          <w:rFonts w:ascii="Arial" w:hAnsi="Arial" w:cs="Arial"/>
          <w:b/>
          <w:bCs/>
          <w:sz w:val="24"/>
          <w:szCs w:val="24"/>
        </w:rPr>
        <w:t>Geprüfte Sicherheit</w:t>
      </w:r>
    </w:p>
    <w:p w14:paraId="49828780" w14:textId="77777777" w:rsidR="007A32EC" w:rsidRDefault="007A32EC">
      <w:pPr>
        <w:spacing w:after="0" w:line="360" w:lineRule="auto"/>
        <w:rPr>
          <w:rFonts w:ascii="Arial" w:hAnsi="Arial" w:cs="Arial"/>
          <w:sz w:val="24"/>
          <w:szCs w:val="24"/>
        </w:rPr>
      </w:pPr>
    </w:p>
    <w:p w14:paraId="2F95233A" w14:textId="77777777" w:rsidR="007A32EC" w:rsidRDefault="007A32EC">
      <w:pPr>
        <w:spacing w:after="0" w:line="360" w:lineRule="auto"/>
        <w:rPr>
          <w:rFonts w:ascii="Arial" w:hAnsi="Arial" w:cs="Arial"/>
          <w:sz w:val="24"/>
          <w:szCs w:val="24"/>
        </w:rPr>
      </w:pPr>
      <w:r>
        <w:rPr>
          <w:rFonts w:ascii="Arial" w:hAnsi="Arial" w:cs="Arial"/>
          <w:sz w:val="24"/>
          <w:szCs w:val="24"/>
        </w:rPr>
        <w:t xml:space="preserve">Das neue System der Detailabdichtung von quick-mix steht für geprüfte Qualität. Es verfügt über allgemeine bauaufsichtliche Prüfzeugnisse für die Flächenabdichtung, Fugenabdichtungen in Bauteilen aus Beton mit hohem Wassereindringwiderstand im erdberührten Bereich (PG-FBB) sowie für Übergänge von Bauwerksabdichtungen auf Bauteile aus Beton mit hohem </w:t>
      </w:r>
      <w:r>
        <w:rPr>
          <w:rFonts w:ascii="Arial" w:hAnsi="Arial" w:cs="Arial"/>
          <w:sz w:val="24"/>
          <w:szCs w:val="24"/>
        </w:rPr>
        <w:lastRenderedPageBreak/>
        <w:t>Wassereindringwiderstand (PG-ÜBB). Außerdem ist das System geprüft hinsichtlich der Wasserdichtheit an einer Durchdringung in Bauwerken, die entweder eine Flächenabdichtung aus PMBC aufweisen oder aus WU-Beton sind.</w:t>
      </w:r>
    </w:p>
    <w:p w14:paraId="077526DD" w14:textId="77777777" w:rsidR="007A32EC" w:rsidRDefault="007A32EC">
      <w:pPr>
        <w:spacing w:after="0" w:line="360" w:lineRule="auto"/>
        <w:rPr>
          <w:rFonts w:ascii="Arial" w:hAnsi="Arial" w:cs="Arial"/>
          <w:sz w:val="24"/>
          <w:szCs w:val="24"/>
        </w:rPr>
      </w:pPr>
    </w:p>
    <w:p w14:paraId="3460A801" w14:textId="77777777" w:rsidR="007A32EC" w:rsidRDefault="007A32EC">
      <w:pPr>
        <w:spacing w:after="0" w:line="360" w:lineRule="auto"/>
        <w:rPr>
          <w:rFonts w:ascii="Arial" w:hAnsi="Arial" w:cs="Arial"/>
          <w:sz w:val="24"/>
          <w:szCs w:val="24"/>
        </w:rPr>
      </w:pPr>
      <w:r>
        <w:rPr>
          <w:rFonts w:ascii="Arial" w:hAnsi="Arial" w:cs="Arial"/>
          <w:sz w:val="24"/>
          <w:szCs w:val="24"/>
        </w:rPr>
        <w:t>Der Flüssigkunststoff FKD eignet sich besonders gut für die Abdichtung bodentiefer Fenster und Türen im Außenbereich sowie unter Fensterbänken und als Anschlussabdichtung zwischen Metall</w:t>
      </w:r>
      <w:r w:rsidR="004D4D69">
        <w:rPr>
          <w:rFonts w:ascii="Arial" w:hAnsi="Arial" w:cs="Arial"/>
          <w:sz w:val="24"/>
          <w:szCs w:val="24"/>
        </w:rPr>
        <w:t xml:space="preserve"> </w:t>
      </w:r>
      <w:r>
        <w:rPr>
          <w:rFonts w:ascii="Arial" w:hAnsi="Arial" w:cs="Arial"/>
          <w:sz w:val="24"/>
          <w:szCs w:val="24"/>
        </w:rPr>
        <w:t xml:space="preserve">und Kunststoff. Weitere Einsatzgebiete sind die Abdichtung von Bauteilfugen im Kellerbau bei Betonfertigteilen oder die Abdichtung von Fugen im Betonbau nach PG-FBB und PG-ÜBB sowie Durchdringungen, Lichtschächte und Randfugen auf Balkonen und Terrassen. Wichtig in der Anwendung ist, dass der FKD auf einen trockenen, sauberen und </w:t>
      </w:r>
      <w:r w:rsidR="008F6E8F">
        <w:rPr>
          <w:rFonts w:ascii="Arial" w:hAnsi="Arial" w:cs="Arial"/>
          <w:sz w:val="24"/>
          <w:szCs w:val="24"/>
        </w:rPr>
        <w:t xml:space="preserve">tragfähigen </w:t>
      </w:r>
      <w:r>
        <w:rPr>
          <w:rFonts w:ascii="Arial" w:hAnsi="Arial" w:cs="Arial"/>
          <w:sz w:val="24"/>
          <w:szCs w:val="24"/>
        </w:rPr>
        <w:t>Untergrund aufgetragen wird.</w:t>
      </w:r>
    </w:p>
    <w:p w14:paraId="7B19FF48" w14:textId="77777777" w:rsidR="007A32EC" w:rsidRDefault="007A32EC">
      <w:pPr>
        <w:spacing w:after="0" w:line="360" w:lineRule="auto"/>
        <w:rPr>
          <w:rFonts w:ascii="Arial" w:hAnsi="Arial" w:cs="Arial"/>
          <w:sz w:val="24"/>
          <w:szCs w:val="24"/>
        </w:rPr>
      </w:pPr>
    </w:p>
    <w:p w14:paraId="2F6373F4" w14:textId="77777777" w:rsidR="007A32EC" w:rsidRDefault="007A32EC">
      <w:pPr>
        <w:spacing w:after="0" w:line="360" w:lineRule="auto"/>
        <w:rPr>
          <w:rFonts w:ascii="Arial" w:hAnsi="Arial" w:cs="Arial"/>
          <w:sz w:val="24"/>
          <w:szCs w:val="24"/>
        </w:rPr>
      </w:pPr>
      <w:r>
        <w:rPr>
          <w:rFonts w:ascii="Arial" w:hAnsi="Arial" w:cs="Arial"/>
          <w:sz w:val="24"/>
          <w:szCs w:val="24"/>
        </w:rPr>
        <w:t>Saugfähige wie auch nicht saugfähige Untergründe werden zuvor mit dem quick-mix Universal-Haftvermittler UHV grundiert, um eine optimale Haftung des Flüssigkeitskunststoffes FKD zu gewähren. Zusammen mit der Vliesarmierung sorgt der Flüssigkunststoff für eine rissüberbrückende, flexible und dauerhafte Abdichtung, auch an erdüberschütteten Decken (W3-E) sowie im Sockelbereich (W4-E gemäß DIN 18533).</w:t>
      </w:r>
    </w:p>
    <w:p w14:paraId="5B079A50" w14:textId="77777777" w:rsidR="007A32EC" w:rsidRDefault="007A32EC">
      <w:pPr>
        <w:spacing w:after="0" w:line="360" w:lineRule="auto"/>
        <w:rPr>
          <w:rFonts w:ascii="Arial" w:hAnsi="Arial" w:cs="Arial"/>
          <w:sz w:val="24"/>
          <w:szCs w:val="24"/>
        </w:rPr>
      </w:pPr>
    </w:p>
    <w:p w14:paraId="4DB7C6BA" w14:textId="77777777" w:rsidR="007A32EC" w:rsidRDefault="007A32EC">
      <w:pPr>
        <w:spacing w:after="0" w:line="360" w:lineRule="auto"/>
        <w:rPr>
          <w:rFonts w:ascii="Arial" w:hAnsi="Arial" w:cs="Arial"/>
          <w:sz w:val="24"/>
          <w:szCs w:val="24"/>
        </w:rPr>
      </w:pPr>
      <w:r>
        <w:rPr>
          <w:rFonts w:ascii="Arial" w:hAnsi="Arial" w:cs="Arial"/>
          <w:sz w:val="24"/>
          <w:szCs w:val="24"/>
        </w:rPr>
        <w:t xml:space="preserve">Weitere Informationen unter </w:t>
      </w:r>
      <w:hyperlink r:id="rId9" w:history="1">
        <w:r>
          <w:rPr>
            <w:rStyle w:val="Link"/>
            <w:rFonts w:ascii="Arial" w:hAnsi="Arial" w:cs="Arial"/>
            <w:sz w:val="24"/>
            <w:szCs w:val="24"/>
          </w:rPr>
          <w:t>www.quick-mix.de</w:t>
        </w:r>
      </w:hyperlink>
    </w:p>
    <w:p w14:paraId="1E4FBB58" w14:textId="77777777" w:rsidR="007A32EC" w:rsidRDefault="007A32EC">
      <w:pPr>
        <w:spacing w:after="0" w:line="360" w:lineRule="auto"/>
        <w:rPr>
          <w:rFonts w:ascii="Arial" w:hAnsi="Arial" w:cs="Arial"/>
          <w:sz w:val="24"/>
          <w:szCs w:val="24"/>
        </w:rPr>
      </w:pPr>
    </w:p>
    <w:p w14:paraId="73D2D66A" w14:textId="77777777" w:rsidR="007A32EC" w:rsidRDefault="007A32EC">
      <w:pPr>
        <w:tabs>
          <w:tab w:val="left" w:pos="4140"/>
        </w:tabs>
        <w:spacing w:after="0" w:line="320" w:lineRule="atLeast"/>
        <w:rPr>
          <w:rFonts w:ascii="Arial" w:hAnsi="Arial" w:cs="Arial"/>
          <w:b/>
          <w:bCs/>
          <w:sz w:val="20"/>
          <w:szCs w:val="20"/>
          <w:lang w:eastAsia="ar-SA"/>
        </w:rPr>
      </w:pPr>
      <w:r>
        <w:rPr>
          <w:rFonts w:ascii="Arial" w:hAnsi="Arial" w:cs="Arial"/>
          <w:b/>
          <w:bCs/>
          <w:sz w:val="20"/>
          <w:szCs w:val="20"/>
          <w:lang w:eastAsia="ar-SA"/>
        </w:rPr>
        <w:t>Über Sievert</w:t>
      </w:r>
    </w:p>
    <w:p w14:paraId="7A788A3A" w14:textId="77777777" w:rsidR="007A32EC" w:rsidRDefault="007A32EC">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Die Sievert AG ist mit spezialisierten Baustoff- und Logistiklösungen an rund 60 Standorten in Deutschland, Russland,</w:t>
      </w:r>
      <w:r>
        <w:rPr>
          <w:rFonts w:ascii="Arial" w:hAnsi="Arial" w:cs="Arial"/>
          <w:color w:val="FF0000"/>
          <w:sz w:val="20"/>
          <w:szCs w:val="20"/>
          <w:lang w:eastAsia="ar-SA"/>
        </w:rPr>
        <w:t xml:space="preserve"> </w:t>
      </w:r>
      <w:r>
        <w:rPr>
          <w:rFonts w:ascii="Arial" w:hAnsi="Arial" w:cs="Arial"/>
          <w:sz w:val="20"/>
          <w:szCs w:val="20"/>
          <w:lang w:eastAsia="ar-SA"/>
        </w:rPr>
        <w:t xml:space="preserve">Europa und China aktiv. Zur besonderen Expertise des Unternehmens gehören neben modernen Trockenmörteln mineralischer Art auch bauchemische Spezialprodukte sowie umfassende Serviceleistungen und eine intelligent vernetzte Logistik. Sievert steht dabei für Systembaustoffe in Premiumqualität – und dies für Rohbau, die Fassade und den Innenraum, im Garten- und Landschaftsbau, Straßen- und Tiefbau sowie Geotechnik. Außerdem umfasst das Sortiment Abdichtungs- und </w:t>
      </w:r>
      <w:r>
        <w:rPr>
          <w:rFonts w:ascii="Arial" w:hAnsi="Arial" w:cs="Arial"/>
          <w:sz w:val="20"/>
          <w:szCs w:val="20"/>
          <w:lang w:eastAsia="ar-SA"/>
        </w:rPr>
        <w:lastRenderedPageBreak/>
        <w:t xml:space="preserve">Beschichtungssysteme genauso wie </w:t>
      </w:r>
      <w:proofErr w:type="spellStart"/>
      <w:r>
        <w:rPr>
          <w:rFonts w:ascii="Arial" w:hAnsi="Arial" w:cs="Arial"/>
          <w:sz w:val="20"/>
          <w:szCs w:val="20"/>
          <w:lang w:eastAsia="ar-SA"/>
        </w:rPr>
        <w:t>Verlegesysteme</w:t>
      </w:r>
      <w:proofErr w:type="spellEnd"/>
      <w:r>
        <w:rPr>
          <w:rFonts w:ascii="Arial" w:hAnsi="Arial" w:cs="Arial"/>
          <w:sz w:val="20"/>
          <w:szCs w:val="20"/>
          <w:lang w:eastAsia="ar-SA"/>
        </w:rPr>
        <w:t xml:space="preserve"> für Fliesen und Naturwerkstein. Die Logistikmarke Sievert Logistik ist ein Spezialist für ganzheitliche Logistik-Konzepte. Per Plane, Silo und Intermodal werden vielfältigste Güter transportiert. </w:t>
      </w:r>
    </w:p>
    <w:p w14:paraId="7D5BDEA9" w14:textId="77777777" w:rsidR="007A32EC" w:rsidRDefault="007A32EC">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 xml:space="preserve">Die Geschichte der Sievert AG geht bis auf die Gründung der </w:t>
      </w:r>
      <w:proofErr w:type="spellStart"/>
      <w:r>
        <w:rPr>
          <w:rFonts w:ascii="Arial" w:hAnsi="Arial" w:cs="Arial"/>
          <w:sz w:val="20"/>
          <w:szCs w:val="20"/>
          <w:lang w:eastAsia="ar-SA"/>
        </w:rPr>
        <w:t>Habadü</w:t>
      </w:r>
      <w:proofErr w:type="spellEnd"/>
      <w:r>
        <w:rPr>
          <w:rFonts w:ascii="Arial" w:hAnsi="Arial" w:cs="Arial"/>
          <w:sz w:val="20"/>
          <w:szCs w:val="20"/>
          <w:lang w:eastAsia="ar-SA"/>
        </w:rPr>
        <w:t xml:space="preserve"> Handelsgesellschaft für Bau- und Düngestoffe im Jahr 1919 zurück. Die Unternehmen der Sievert AG beschäftigen an insgesamt 60 Standorten weltweit 1.700 Mitarbeiterinnen und Mitarbeiter.</w:t>
      </w:r>
    </w:p>
    <w:p w14:paraId="4879E285" w14:textId="77777777" w:rsidR="007A32EC" w:rsidRDefault="007A32EC">
      <w:pPr>
        <w:spacing w:after="0" w:line="240" w:lineRule="auto"/>
        <w:ind w:right="-285"/>
        <w:outlineLvl w:val="0"/>
        <w:rPr>
          <w:rFonts w:ascii="Arial" w:hAnsi="Arial" w:cs="Arial"/>
          <w:b/>
          <w:bCs/>
          <w:sz w:val="20"/>
          <w:szCs w:val="20"/>
          <w:lang w:eastAsia="ar-SA"/>
        </w:rPr>
      </w:pPr>
    </w:p>
    <w:p w14:paraId="06F3DC2A" w14:textId="77777777" w:rsidR="007A32EC" w:rsidRDefault="007A32EC">
      <w:pPr>
        <w:spacing w:after="0" w:line="240" w:lineRule="auto"/>
        <w:ind w:right="-285"/>
        <w:outlineLvl w:val="0"/>
        <w:rPr>
          <w:rFonts w:ascii="Arial" w:hAnsi="Arial" w:cs="Arial"/>
          <w:b/>
          <w:bCs/>
          <w:sz w:val="20"/>
          <w:szCs w:val="20"/>
          <w:lang w:eastAsia="ar-SA"/>
        </w:rPr>
      </w:pPr>
    </w:p>
    <w:p w14:paraId="5451F48C" w14:textId="77777777" w:rsidR="007A32EC" w:rsidRDefault="007A32EC">
      <w:pPr>
        <w:spacing w:after="0" w:line="240" w:lineRule="auto"/>
        <w:ind w:right="-285"/>
        <w:outlineLvl w:val="0"/>
        <w:rPr>
          <w:rFonts w:ascii="Arial" w:hAnsi="Arial" w:cs="Arial"/>
          <w:b/>
          <w:bCs/>
          <w:sz w:val="20"/>
          <w:szCs w:val="20"/>
          <w:lang w:eastAsia="ar-SA"/>
        </w:rPr>
      </w:pPr>
      <w:r>
        <w:rPr>
          <w:rFonts w:ascii="Arial" w:hAnsi="Arial" w:cs="Arial"/>
          <w:b/>
          <w:bCs/>
          <w:sz w:val="20"/>
          <w:szCs w:val="20"/>
          <w:lang w:eastAsia="ar-SA"/>
        </w:rPr>
        <w:t>Kontakt für Journalisten &amp; Redaktionen:</w:t>
      </w:r>
    </w:p>
    <w:p w14:paraId="671F8F06" w14:textId="77777777" w:rsidR="007A32EC" w:rsidRDefault="007A32EC">
      <w:pPr>
        <w:spacing w:after="0" w:line="240" w:lineRule="auto"/>
        <w:ind w:right="-285"/>
        <w:outlineLvl w:val="0"/>
        <w:rPr>
          <w:rFonts w:ascii="Arial" w:hAnsi="Arial" w:cs="Arial"/>
          <w:b/>
          <w:bCs/>
          <w:sz w:val="20"/>
          <w:szCs w:val="20"/>
          <w:lang w:eastAsia="ar-SA"/>
        </w:rPr>
      </w:pPr>
    </w:p>
    <w:p w14:paraId="40BED629" w14:textId="1841F017" w:rsidR="007A32EC" w:rsidRDefault="00FC462A" w:rsidP="00DF3C1B">
      <w:pPr>
        <w:tabs>
          <w:tab w:val="left" w:pos="432"/>
        </w:tabs>
        <w:spacing w:after="40" w:line="240" w:lineRule="auto"/>
        <w:ind w:left="17" w:right="-284"/>
        <w:rPr>
          <w:rFonts w:ascii="Arial" w:hAnsi="Arial" w:cs="Arial"/>
          <w:sz w:val="20"/>
          <w:szCs w:val="20"/>
          <w:lang w:eastAsia="ar-SA"/>
        </w:rPr>
      </w:pPr>
      <w:bookmarkStart w:id="0" w:name="_GoBack"/>
      <w:r>
        <w:rPr>
          <w:rFonts w:ascii="Arial" w:hAnsi="Arial" w:cs="Arial"/>
          <w:sz w:val="20"/>
          <w:szCs w:val="20"/>
          <w:lang w:eastAsia="ar-SA"/>
        </w:rPr>
        <w:t xml:space="preserve">Susanne </w:t>
      </w:r>
      <w:proofErr w:type="spellStart"/>
      <w:r>
        <w:rPr>
          <w:rFonts w:ascii="Arial" w:hAnsi="Arial" w:cs="Arial"/>
          <w:sz w:val="20"/>
          <w:szCs w:val="20"/>
          <w:lang w:eastAsia="ar-SA"/>
        </w:rPr>
        <w:t>Rieke</w:t>
      </w:r>
      <w:proofErr w:type="spellEnd"/>
    </w:p>
    <w:p w14:paraId="742ABBD5" w14:textId="34A453BC" w:rsidR="007A32EC" w:rsidRDefault="007A32EC" w:rsidP="00DF3C1B">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Leiter</w:t>
      </w:r>
      <w:r w:rsidR="00FC462A">
        <w:rPr>
          <w:rFonts w:ascii="Arial" w:hAnsi="Arial" w:cs="Arial"/>
          <w:sz w:val="20"/>
          <w:szCs w:val="20"/>
          <w:lang w:eastAsia="ar-SA"/>
        </w:rPr>
        <w:t>in</w:t>
      </w:r>
      <w:r>
        <w:rPr>
          <w:rFonts w:ascii="Arial" w:hAnsi="Arial" w:cs="Arial"/>
          <w:sz w:val="20"/>
          <w:szCs w:val="20"/>
          <w:lang w:eastAsia="ar-SA"/>
        </w:rPr>
        <w:t xml:space="preserve"> Marketing und Kommunikation</w:t>
      </w:r>
    </w:p>
    <w:p w14:paraId="2674CB86" w14:textId="77777777" w:rsidR="007A32EC" w:rsidRDefault="007A32EC" w:rsidP="00DF3C1B">
      <w:pPr>
        <w:tabs>
          <w:tab w:val="left" w:pos="432"/>
        </w:tabs>
        <w:spacing w:after="40" w:line="240" w:lineRule="auto"/>
        <w:ind w:left="17" w:right="-284"/>
        <w:rPr>
          <w:rFonts w:ascii="Arial" w:hAnsi="Arial" w:cs="Arial"/>
          <w:spacing w:val="-4"/>
          <w:sz w:val="20"/>
          <w:szCs w:val="20"/>
          <w:lang w:eastAsia="ar-SA"/>
        </w:rPr>
      </w:pPr>
      <w:r>
        <w:rPr>
          <w:rFonts w:ascii="Arial" w:hAnsi="Arial" w:cs="Arial"/>
          <w:spacing w:val="-4"/>
          <w:sz w:val="20"/>
          <w:szCs w:val="20"/>
          <w:lang w:eastAsia="ar-SA"/>
        </w:rPr>
        <w:t>Sievert AG</w:t>
      </w:r>
    </w:p>
    <w:p w14:paraId="69B091F1" w14:textId="77777777" w:rsidR="007A32EC" w:rsidRDefault="007A32EC" w:rsidP="00DF3C1B">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Mühleneschweg 6</w:t>
      </w:r>
    </w:p>
    <w:p w14:paraId="35DBC895" w14:textId="77777777" w:rsidR="007A32EC" w:rsidRDefault="007A32EC" w:rsidP="00DF3C1B">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49090 Osnabrück</w:t>
      </w:r>
    </w:p>
    <w:p w14:paraId="4BAAC389" w14:textId="77777777" w:rsidR="007A32EC" w:rsidRDefault="007A32EC" w:rsidP="00DF3C1B">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Tel.: </w:t>
      </w:r>
      <w:r>
        <w:rPr>
          <w:rFonts w:ascii="Arial" w:hAnsi="Arial" w:cs="Arial"/>
          <w:sz w:val="20"/>
          <w:szCs w:val="20"/>
          <w:lang w:eastAsia="ar-SA"/>
        </w:rPr>
        <w:tab/>
        <w:t>+49 (0) 5 41 / 601-335</w:t>
      </w:r>
    </w:p>
    <w:p w14:paraId="711C3C94" w14:textId="77777777" w:rsidR="007A32EC" w:rsidRDefault="007A32EC" w:rsidP="00DF3C1B">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Fax: </w:t>
      </w:r>
      <w:r>
        <w:rPr>
          <w:rFonts w:ascii="Arial" w:hAnsi="Arial" w:cs="Arial"/>
          <w:sz w:val="20"/>
          <w:szCs w:val="20"/>
          <w:lang w:eastAsia="ar-SA"/>
        </w:rPr>
        <w:tab/>
        <w:t>+49 (0) 5 41 / 601-55632510</w:t>
      </w:r>
    </w:p>
    <w:p w14:paraId="634CE37D" w14:textId="0DC224B5" w:rsidR="007A32EC" w:rsidRDefault="00163316" w:rsidP="00DF3C1B">
      <w:pPr>
        <w:tabs>
          <w:tab w:val="left" w:pos="432"/>
        </w:tabs>
        <w:spacing w:after="40" w:line="240" w:lineRule="auto"/>
        <w:ind w:left="17" w:right="-284"/>
        <w:rPr>
          <w:rFonts w:ascii="Arial" w:hAnsi="Arial" w:cs="Arial"/>
          <w:sz w:val="20"/>
          <w:szCs w:val="20"/>
          <w:lang w:eastAsia="ar-SA"/>
        </w:rPr>
      </w:pPr>
      <w:hyperlink r:id="rId10" w:history="1">
        <w:r w:rsidRPr="00F961E1">
          <w:rPr>
            <w:rStyle w:val="Link"/>
            <w:rFonts w:ascii="Arial" w:hAnsi="Arial" w:cs="Arial"/>
            <w:sz w:val="20"/>
            <w:szCs w:val="20"/>
            <w:lang w:eastAsia="ar-SA"/>
          </w:rPr>
          <w:t>susanne.rieke@sievert.de</w:t>
        </w:r>
      </w:hyperlink>
    </w:p>
    <w:p w14:paraId="17C017A4" w14:textId="77777777" w:rsidR="007A32EC" w:rsidRDefault="00163316" w:rsidP="00DF3C1B">
      <w:pPr>
        <w:tabs>
          <w:tab w:val="left" w:pos="432"/>
        </w:tabs>
        <w:spacing w:after="40" w:line="240" w:lineRule="auto"/>
        <w:ind w:left="17" w:right="-284"/>
        <w:rPr>
          <w:rFonts w:ascii="Arial" w:hAnsi="Arial" w:cs="Arial"/>
          <w:sz w:val="20"/>
          <w:szCs w:val="20"/>
          <w:lang w:val="it-IT" w:eastAsia="ar-SA"/>
        </w:rPr>
      </w:pPr>
      <w:hyperlink r:id="rId11" w:history="1">
        <w:r w:rsidR="007A32EC">
          <w:rPr>
            <w:rFonts w:ascii="Arial" w:hAnsi="Arial" w:cs="Arial"/>
            <w:color w:val="0000FF"/>
            <w:sz w:val="20"/>
            <w:szCs w:val="20"/>
            <w:u w:val="single"/>
            <w:lang w:val="it-IT" w:eastAsia="ar-SA"/>
          </w:rPr>
          <w:t>www.sievert.de</w:t>
        </w:r>
      </w:hyperlink>
    </w:p>
    <w:p w14:paraId="3F57B144" w14:textId="77777777" w:rsidR="007A32EC" w:rsidRDefault="007A32EC" w:rsidP="00DF3C1B">
      <w:pPr>
        <w:spacing w:after="40" w:line="240" w:lineRule="auto"/>
        <w:ind w:right="-285"/>
        <w:outlineLvl w:val="0"/>
        <w:rPr>
          <w:rFonts w:ascii="Arial" w:hAnsi="Arial" w:cs="Arial"/>
          <w:sz w:val="20"/>
          <w:szCs w:val="20"/>
          <w:u w:val="single"/>
          <w:lang w:val="it-IT"/>
        </w:rPr>
      </w:pPr>
    </w:p>
    <w:p w14:paraId="22384A82" w14:textId="77777777" w:rsidR="007A32EC" w:rsidRDefault="007A32EC" w:rsidP="00DF3C1B">
      <w:pPr>
        <w:tabs>
          <w:tab w:val="left" w:pos="432"/>
        </w:tabs>
        <w:spacing w:after="40" w:line="240" w:lineRule="auto"/>
        <w:ind w:left="17" w:right="-284"/>
        <w:rPr>
          <w:rFonts w:ascii="Arial" w:hAnsi="Arial" w:cs="Arial"/>
          <w:spacing w:val="-4"/>
          <w:sz w:val="20"/>
          <w:szCs w:val="20"/>
          <w:lang w:val="it-IT" w:eastAsia="ar-SA"/>
        </w:rPr>
      </w:pPr>
      <w:r>
        <w:rPr>
          <w:rFonts w:ascii="Arial" w:hAnsi="Arial" w:cs="Arial"/>
          <w:spacing w:val="-4"/>
          <w:sz w:val="20"/>
          <w:szCs w:val="20"/>
          <w:lang w:val="it-IT" w:eastAsia="ar-SA"/>
        </w:rPr>
        <w:t xml:space="preserve">Jensen media </w:t>
      </w:r>
      <w:proofErr w:type="spellStart"/>
      <w:r>
        <w:rPr>
          <w:rFonts w:ascii="Arial" w:hAnsi="Arial" w:cs="Arial"/>
          <w:spacing w:val="-4"/>
          <w:sz w:val="20"/>
          <w:szCs w:val="20"/>
          <w:lang w:val="it-IT" w:eastAsia="ar-SA"/>
        </w:rPr>
        <w:t>GmbH</w:t>
      </w:r>
      <w:proofErr w:type="spellEnd"/>
    </w:p>
    <w:p w14:paraId="648F17AB" w14:textId="77777777" w:rsidR="007A32EC" w:rsidRDefault="007A32EC" w:rsidP="00DF3C1B">
      <w:pPr>
        <w:tabs>
          <w:tab w:val="left" w:pos="432"/>
        </w:tabs>
        <w:spacing w:after="40" w:line="240" w:lineRule="auto"/>
        <w:ind w:left="17" w:right="-284"/>
        <w:rPr>
          <w:rFonts w:ascii="Arial" w:hAnsi="Arial" w:cs="Arial"/>
          <w:spacing w:val="-4"/>
          <w:sz w:val="20"/>
          <w:szCs w:val="20"/>
          <w:lang w:val="it-IT" w:eastAsia="ar-SA"/>
        </w:rPr>
      </w:pPr>
      <w:proofErr w:type="spellStart"/>
      <w:r>
        <w:rPr>
          <w:rFonts w:ascii="Arial" w:hAnsi="Arial" w:cs="Arial"/>
          <w:spacing w:val="-4"/>
          <w:sz w:val="20"/>
          <w:szCs w:val="20"/>
          <w:lang w:val="it-IT" w:eastAsia="ar-SA"/>
        </w:rPr>
        <w:t>Hemmerlestraße</w:t>
      </w:r>
      <w:proofErr w:type="spellEnd"/>
      <w:r>
        <w:rPr>
          <w:rFonts w:ascii="Arial" w:hAnsi="Arial" w:cs="Arial"/>
          <w:spacing w:val="-4"/>
          <w:sz w:val="20"/>
          <w:szCs w:val="20"/>
          <w:lang w:val="it-IT" w:eastAsia="ar-SA"/>
        </w:rPr>
        <w:t xml:space="preserve"> 4</w:t>
      </w:r>
    </w:p>
    <w:p w14:paraId="608BEF09" w14:textId="77777777" w:rsidR="007A32EC" w:rsidRDefault="007A32EC" w:rsidP="00DF3C1B">
      <w:pPr>
        <w:tabs>
          <w:tab w:val="left" w:pos="432"/>
        </w:tabs>
        <w:spacing w:after="40" w:line="240" w:lineRule="auto"/>
        <w:ind w:left="17" w:right="-284"/>
        <w:rPr>
          <w:rFonts w:ascii="Arial" w:hAnsi="Arial" w:cs="Arial"/>
          <w:sz w:val="20"/>
          <w:szCs w:val="20"/>
          <w:lang w:val="it-IT" w:eastAsia="ar-SA"/>
        </w:rPr>
      </w:pPr>
      <w:r>
        <w:rPr>
          <w:rFonts w:ascii="Arial" w:hAnsi="Arial" w:cs="Arial"/>
          <w:sz w:val="20"/>
          <w:szCs w:val="20"/>
          <w:lang w:val="it-IT" w:eastAsia="ar-SA"/>
        </w:rPr>
        <w:t xml:space="preserve">87700 </w:t>
      </w:r>
      <w:proofErr w:type="spellStart"/>
      <w:r>
        <w:rPr>
          <w:rFonts w:ascii="Arial" w:hAnsi="Arial" w:cs="Arial"/>
          <w:sz w:val="20"/>
          <w:szCs w:val="20"/>
          <w:lang w:val="it-IT" w:eastAsia="ar-SA"/>
        </w:rPr>
        <w:t>Memmingen</w:t>
      </w:r>
      <w:proofErr w:type="spellEnd"/>
    </w:p>
    <w:p w14:paraId="735E0608" w14:textId="77777777" w:rsidR="007A32EC" w:rsidRDefault="007A32EC" w:rsidP="00DF3C1B">
      <w:pPr>
        <w:tabs>
          <w:tab w:val="left" w:pos="432"/>
        </w:tabs>
        <w:spacing w:after="40" w:line="240" w:lineRule="auto"/>
        <w:ind w:left="17" w:right="-284"/>
        <w:rPr>
          <w:rFonts w:ascii="Arial" w:hAnsi="Arial" w:cs="Arial"/>
          <w:sz w:val="20"/>
          <w:szCs w:val="20"/>
          <w:lang w:val="it-IT" w:eastAsia="ar-SA"/>
        </w:rPr>
      </w:pPr>
      <w:r>
        <w:rPr>
          <w:rFonts w:ascii="Arial" w:hAnsi="Arial" w:cs="Arial"/>
          <w:sz w:val="20"/>
          <w:szCs w:val="20"/>
          <w:lang w:val="it-IT" w:eastAsia="ar-SA"/>
        </w:rPr>
        <w:t xml:space="preserve">Tel.: </w:t>
      </w:r>
      <w:r>
        <w:rPr>
          <w:rFonts w:ascii="Arial" w:hAnsi="Arial" w:cs="Arial"/>
          <w:sz w:val="20"/>
          <w:szCs w:val="20"/>
          <w:lang w:val="it-IT" w:eastAsia="ar-SA"/>
        </w:rPr>
        <w:tab/>
        <w:t>+49 (0) 83 31 / 99 1 88-0</w:t>
      </w:r>
    </w:p>
    <w:p w14:paraId="791A51F8" w14:textId="77777777" w:rsidR="007A32EC" w:rsidRDefault="007A32EC" w:rsidP="00DF3C1B">
      <w:pPr>
        <w:tabs>
          <w:tab w:val="left" w:pos="432"/>
        </w:tabs>
        <w:spacing w:after="40" w:line="240" w:lineRule="auto"/>
        <w:ind w:left="17" w:right="-284"/>
        <w:rPr>
          <w:rFonts w:ascii="Arial" w:hAnsi="Arial" w:cs="Arial"/>
          <w:sz w:val="20"/>
          <w:szCs w:val="20"/>
          <w:lang w:val="fr-FR" w:eastAsia="ar-SA"/>
        </w:rPr>
      </w:pPr>
      <w:r>
        <w:rPr>
          <w:rFonts w:ascii="Arial" w:hAnsi="Arial" w:cs="Arial"/>
          <w:sz w:val="20"/>
          <w:szCs w:val="20"/>
          <w:lang w:val="fr-FR" w:eastAsia="ar-SA"/>
        </w:rPr>
        <w:t xml:space="preserve">Fax: </w:t>
      </w:r>
      <w:r>
        <w:rPr>
          <w:rFonts w:ascii="Arial" w:hAnsi="Arial" w:cs="Arial"/>
          <w:sz w:val="20"/>
          <w:szCs w:val="20"/>
          <w:lang w:val="fr-FR" w:eastAsia="ar-SA"/>
        </w:rPr>
        <w:tab/>
        <w:t>+49 (0) 83 31 / 99 1 88-10</w:t>
      </w:r>
    </w:p>
    <w:p w14:paraId="01C79B0C" w14:textId="77777777" w:rsidR="007A32EC" w:rsidRDefault="00163316" w:rsidP="00DF3C1B">
      <w:pPr>
        <w:spacing w:after="40" w:line="240" w:lineRule="auto"/>
        <w:ind w:right="-285"/>
        <w:outlineLvl w:val="0"/>
        <w:rPr>
          <w:rFonts w:ascii="Arial" w:hAnsi="Arial" w:cs="Arial"/>
          <w:sz w:val="20"/>
          <w:szCs w:val="20"/>
          <w:lang w:val="fr-FR" w:eastAsia="ar-SA"/>
        </w:rPr>
      </w:pPr>
      <w:hyperlink r:id="rId12" w:history="1">
        <w:r w:rsidR="007A32EC">
          <w:rPr>
            <w:rFonts w:ascii="Arial" w:hAnsi="Arial" w:cs="Arial"/>
            <w:sz w:val="20"/>
            <w:szCs w:val="20"/>
            <w:lang w:val="fr-FR" w:eastAsia="ar-SA"/>
          </w:rPr>
          <w:t>redaktion@jensen-media.de</w:t>
        </w:r>
      </w:hyperlink>
    </w:p>
    <w:p w14:paraId="6193C9E3" w14:textId="77777777" w:rsidR="007A32EC" w:rsidRDefault="00163316" w:rsidP="00DF3C1B">
      <w:pPr>
        <w:spacing w:after="40" w:line="240" w:lineRule="auto"/>
        <w:ind w:right="-285"/>
        <w:outlineLvl w:val="0"/>
        <w:rPr>
          <w:rFonts w:ascii="Arial" w:hAnsi="Arial" w:cs="Arial"/>
          <w:sz w:val="20"/>
          <w:szCs w:val="20"/>
          <w:lang w:val="fr-FR"/>
        </w:rPr>
      </w:pPr>
      <w:hyperlink r:id="rId13" w:history="1">
        <w:r w:rsidR="007A32EC">
          <w:rPr>
            <w:rFonts w:ascii="Arial" w:hAnsi="Arial" w:cs="Arial"/>
            <w:sz w:val="20"/>
            <w:szCs w:val="20"/>
            <w:lang w:val="fr-FR"/>
          </w:rPr>
          <w:t>www.jensen-media.de</w:t>
        </w:r>
      </w:hyperlink>
    </w:p>
    <w:bookmarkEnd w:id="0"/>
    <w:p w14:paraId="7DB501F3" w14:textId="77777777" w:rsidR="007A32EC" w:rsidRPr="0028227A" w:rsidRDefault="007A32EC">
      <w:pPr>
        <w:spacing w:after="0" w:line="240" w:lineRule="auto"/>
        <w:rPr>
          <w:rFonts w:ascii="Arial" w:hAnsi="Arial" w:cs="Arial"/>
          <w:sz w:val="20"/>
          <w:szCs w:val="20"/>
        </w:rPr>
      </w:pPr>
    </w:p>
    <w:p w14:paraId="43E68CD6" w14:textId="77777777" w:rsidR="00496829" w:rsidRDefault="00496829">
      <w:pPr>
        <w:tabs>
          <w:tab w:val="left" w:pos="4140"/>
        </w:tabs>
        <w:spacing w:after="0" w:line="360" w:lineRule="auto"/>
        <w:rPr>
          <w:rFonts w:ascii="Arial" w:hAnsi="Arial" w:cs="Arial"/>
          <w:b/>
          <w:sz w:val="24"/>
          <w:szCs w:val="24"/>
        </w:rPr>
      </w:pPr>
    </w:p>
    <w:p w14:paraId="2418BB1E" w14:textId="706EB12C" w:rsidR="007A32EC" w:rsidRPr="00DF3C1B" w:rsidRDefault="0028227A">
      <w:pPr>
        <w:tabs>
          <w:tab w:val="left" w:pos="4140"/>
        </w:tabs>
        <w:spacing w:after="0" w:line="360" w:lineRule="auto"/>
        <w:rPr>
          <w:rFonts w:ascii="Arial" w:hAnsi="Arial" w:cs="Arial"/>
          <w:b/>
          <w:sz w:val="24"/>
          <w:szCs w:val="24"/>
        </w:rPr>
      </w:pPr>
      <w:r w:rsidRPr="00DF3C1B">
        <w:rPr>
          <w:rFonts w:ascii="Arial" w:hAnsi="Arial" w:cs="Arial"/>
          <w:b/>
          <w:sz w:val="24"/>
          <w:szCs w:val="24"/>
        </w:rPr>
        <w:t>Bildmaterial und Bildunterschriften :</w:t>
      </w:r>
    </w:p>
    <w:p w14:paraId="618FE449" w14:textId="041CBFB4" w:rsidR="0028227A" w:rsidRDefault="0028227A">
      <w:pPr>
        <w:tabs>
          <w:tab w:val="left" w:pos="4140"/>
        </w:tabs>
        <w:spacing w:after="0" w:line="360" w:lineRule="auto"/>
        <w:rPr>
          <w:rFonts w:ascii="Arial" w:hAnsi="Arial" w:cs="Arial"/>
          <w:b/>
          <w:sz w:val="24"/>
          <w:szCs w:val="24"/>
        </w:rPr>
      </w:pPr>
      <w:r w:rsidRPr="00DF3C1B">
        <w:rPr>
          <w:rFonts w:ascii="Arial" w:hAnsi="Arial" w:cs="Arial"/>
          <w:b/>
          <w:sz w:val="24"/>
          <w:szCs w:val="24"/>
        </w:rPr>
        <w:t>detailabdichtung.jpg</w:t>
      </w:r>
    </w:p>
    <w:p w14:paraId="5DF30633" w14:textId="34FCE13D" w:rsidR="0028227A" w:rsidRPr="00D35DDF" w:rsidRDefault="00D35DDF">
      <w:pPr>
        <w:tabs>
          <w:tab w:val="left" w:pos="4140"/>
        </w:tabs>
        <w:spacing w:after="0" w:line="360" w:lineRule="auto"/>
        <w:rPr>
          <w:rFonts w:ascii="Arial" w:hAnsi="Arial" w:cs="Arial"/>
          <w:sz w:val="20"/>
          <w:szCs w:val="20"/>
        </w:rPr>
      </w:pPr>
      <w:r w:rsidRPr="00D35DDF">
        <w:rPr>
          <w:rFonts w:ascii="Arial" w:hAnsi="Arial" w:cs="Arial"/>
          <w:bCs/>
          <w:sz w:val="24"/>
          <w:szCs w:val="24"/>
        </w:rPr>
        <w:t>Das neue quick-mix System zur Detailabdichtung besteht aus der Flüssigkunststoff-Detailabdichtung FKD, dem Universal-Haftvermittler UHV und dem Systemvlies SVL</w:t>
      </w:r>
      <w:r>
        <w:rPr>
          <w:rFonts w:ascii="Arial" w:hAnsi="Arial" w:cs="Arial"/>
          <w:bCs/>
          <w:sz w:val="24"/>
          <w:szCs w:val="24"/>
        </w:rPr>
        <w:t>. Foto: quick-mix</w:t>
      </w:r>
    </w:p>
    <w:p w14:paraId="1DC6F2BD" w14:textId="77777777" w:rsidR="0028227A" w:rsidRDefault="0028227A">
      <w:pPr>
        <w:tabs>
          <w:tab w:val="left" w:pos="4140"/>
        </w:tabs>
        <w:spacing w:after="0" w:line="360" w:lineRule="auto"/>
        <w:rPr>
          <w:rFonts w:ascii="Arial" w:hAnsi="Arial" w:cs="Arial"/>
          <w:sz w:val="20"/>
          <w:szCs w:val="20"/>
          <w:lang w:val="fr-FR"/>
        </w:rPr>
      </w:pPr>
    </w:p>
    <w:sectPr w:rsidR="0028227A" w:rsidSect="007A32EC">
      <w:headerReference w:type="default" r:id="rId14"/>
      <w:footerReference w:type="default" r:id="rId15"/>
      <w:pgSz w:w="11906" w:h="16838"/>
      <w:pgMar w:top="1417" w:right="2267"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850D" w14:textId="77777777" w:rsidR="007A32EC" w:rsidRDefault="007A32E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B168B7D" w14:textId="77777777" w:rsidR="007A32EC" w:rsidRDefault="007A32E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3DCE" w14:textId="77777777" w:rsidR="007A32EC" w:rsidRDefault="008F6E8F">
    <w:pPr>
      <w:pStyle w:val="Fuzeile"/>
      <w:jc w:val="center"/>
      <w:rPr>
        <w:rFonts w:ascii="Times New Roman" w:hAnsi="Times New Roman" w:cs="Times New Roman"/>
      </w:rPr>
    </w:pPr>
    <w:r>
      <w:fldChar w:fldCharType="begin"/>
    </w:r>
    <w:r>
      <w:instrText>PAGE   \* MERGEFORMAT</w:instrText>
    </w:r>
    <w:r>
      <w:fldChar w:fldCharType="separate"/>
    </w:r>
    <w:r w:rsidR="00163316">
      <w:rPr>
        <w:noProof/>
      </w:rPr>
      <w:t>4</w:t>
    </w:r>
    <w:r>
      <w:rPr>
        <w:noProof/>
      </w:rPr>
      <w:fldChar w:fldCharType="end"/>
    </w:r>
  </w:p>
  <w:p w14:paraId="12E0F084" w14:textId="77777777" w:rsidR="007A32EC" w:rsidRDefault="007A32EC">
    <w:pPr>
      <w:pStyle w:val="Fuzeile"/>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40D8" w14:textId="77777777" w:rsidR="007A32EC" w:rsidRDefault="007A32E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13F5B54" w14:textId="77777777" w:rsidR="007A32EC" w:rsidRDefault="007A32E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C4E4" w14:textId="68B9DE7B" w:rsidR="007A32EC" w:rsidRDefault="00CE6E0B">
    <w:pPr>
      <w:pStyle w:val="Kopfzeile"/>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658240" behindDoc="0" locked="0" layoutInCell="1" allowOverlap="1" wp14:anchorId="772401D0" wp14:editId="40BE89D1">
              <wp:simplePos x="0" y="0"/>
              <wp:positionH relativeFrom="column">
                <wp:posOffset>2743200</wp:posOffset>
              </wp:positionH>
              <wp:positionV relativeFrom="paragraph">
                <wp:posOffset>-121285</wp:posOffset>
              </wp:positionV>
              <wp:extent cx="2520315" cy="925830"/>
              <wp:effectExtent l="508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27B193D" w14:textId="46100549" w:rsidR="00CE6E0B" w:rsidRDefault="00CE6E0B">
                          <w:r>
                            <w:rPr>
                              <w:noProof/>
                              <w:lang w:eastAsia="de-DE"/>
                            </w:rPr>
                            <w:drawing>
                              <wp:inline distT="0" distB="0" distL="0" distR="0" wp14:anchorId="4B08BBAA" wp14:editId="793374AD">
                                <wp:extent cx="2324100" cy="590550"/>
                                <wp:effectExtent l="0" t="0" r="12700" b="0"/>
                                <wp:docPr id="3" name="Bild 3" descr="JM-Netzwerk:01_PR:Bilder:logos:quick-mix:Marken_Logos:qm2014_Logo_Positiv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Netzwerk:01_PR:Bilder:logos:quick-mix:Marken_Logos:qm2014_Logo_Positiv_quer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in;margin-top:-9.5pt;width:198.45pt;height:7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" filled="f" stroked="f">
              <v:textbox style="mso-fit-shape-to-text:t" inset=",7.2pt,,7.2pt">
                <w:txbxContent>
                  <w:p w14:paraId="227B193D" w14:textId="46100549" w:rsidR="00CE6E0B" w:rsidRDefault="00CE6E0B">
                    <w:r>
                      <w:rPr>
                        <w:noProof/>
                        <w:lang w:eastAsia="de-DE"/>
                      </w:rPr>
                      <w:drawing>
                        <wp:inline distT="0" distB="0" distL="0" distR="0" wp14:anchorId="4B08BBAA" wp14:editId="793374AD">
                          <wp:extent cx="2324100" cy="590550"/>
                          <wp:effectExtent l="0" t="0" r="12700" b="0"/>
                          <wp:docPr id="3" name="Bild 3" descr="JM-Netzwerk:01_PR:Bilder:logos:quick-mix:Marken_Logos:qm2014_Logo_Positiv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Netzwerk:01_PR:Bilder:logos:quick-mix:Marken_Logos:qm2014_Logo_Positiv_quer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txbxContent>
              </v:textbox>
            </v:shape>
          </w:pict>
        </mc:Fallback>
      </mc:AlternateContent>
    </w:r>
  </w:p>
  <w:p w14:paraId="11CE183A" w14:textId="77777777" w:rsidR="007A32EC" w:rsidRDefault="007A32EC">
    <w:pPr>
      <w:pStyle w:val="Kopfzeile"/>
      <w:rPr>
        <w:rFonts w:ascii="Times New Roman" w:hAnsi="Times New Roman" w:cs="Times New Roman"/>
      </w:rPr>
    </w:pPr>
  </w:p>
  <w:p w14:paraId="2A8421CB" w14:textId="77777777" w:rsidR="007A32EC" w:rsidRDefault="007A32EC">
    <w:pPr>
      <w:pStyle w:val="Kopfzeile"/>
      <w:rPr>
        <w:rFonts w:ascii="Times New Roman" w:hAnsi="Times New Roman" w:cs="Times New Roman"/>
      </w:rPr>
    </w:pPr>
  </w:p>
  <w:p w14:paraId="2A112F7B" w14:textId="77777777" w:rsidR="007A32EC" w:rsidRDefault="007A32EC">
    <w:pPr>
      <w:pStyle w:val="Kopfzeile"/>
      <w:rPr>
        <w:rFonts w:ascii="Times New Roman" w:hAnsi="Times New Roman" w:cs="Times New Roman"/>
      </w:rPr>
    </w:pPr>
  </w:p>
  <w:p w14:paraId="70574724" w14:textId="77777777" w:rsidR="007A32EC" w:rsidRDefault="007A32EC">
    <w:pPr>
      <w:pStyle w:val="Kopfzeile"/>
      <w:rPr>
        <w:rFonts w:ascii="Times New Roman" w:hAnsi="Times New Roman" w:cs="Times New Roman"/>
      </w:rPr>
    </w:pPr>
  </w:p>
  <w:p w14:paraId="5F511887" w14:textId="77777777" w:rsidR="007A32EC" w:rsidRDefault="007A32EC">
    <w:pPr>
      <w:pStyle w:val="Kopfzeile"/>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1F3739B4"/>
    <w:multiLevelType w:val="multilevel"/>
    <w:tmpl w:val="C3460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7F1A71"/>
    <w:multiLevelType w:val="multilevel"/>
    <w:tmpl w:val="502C4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42795D"/>
    <w:multiLevelType w:val="multilevel"/>
    <w:tmpl w:val="79287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8D664B8"/>
    <w:multiLevelType w:val="multilevel"/>
    <w:tmpl w:val="58E4BB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EE6870"/>
    <w:multiLevelType w:val="multilevel"/>
    <w:tmpl w:val="C3227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C94342B"/>
    <w:multiLevelType w:val="multilevel"/>
    <w:tmpl w:val="4460AC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A30576B"/>
    <w:multiLevelType w:val="multilevel"/>
    <w:tmpl w:val="B74EC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Leimkuehler">
    <w15:presenceInfo w15:providerId="AD" w15:userId="S::C.Leimkuehler@Quick-mix.de::3696b282-7303-4c1c-abeb-473c5e2d9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C"/>
    <w:rsid w:val="00163316"/>
    <w:rsid w:val="0028227A"/>
    <w:rsid w:val="00496829"/>
    <w:rsid w:val="004D4D69"/>
    <w:rsid w:val="007A32EC"/>
    <w:rsid w:val="007F733A"/>
    <w:rsid w:val="008F6E8F"/>
    <w:rsid w:val="009C0379"/>
    <w:rsid w:val="00CE6E0B"/>
    <w:rsid w:val="00D35DDF"/>
    <w:rsid w:val="00DF3C1B"/>
    <w:rsid w:val="00E22DF6"/>
    <w:rsid w:val="00E97667"/>
    <w:rsid w:val="00F85614"/>
    <w:rsid w:val="00FC4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96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cs="Calibri"/>
      <w:lang w:eastAsia="en-US"/>
    </w:rPr>
  </w:style>
  <w:style w:type="paragraph" w:styleId="berschrift1">
    <w:name w:val="heading 1"/>
    <w:basedOn w:val="Standard"/>
    <w:link w:val="berschrift1Zeichen"/>
    <w:uiPriority w:val="99"/>
    <w:qFormat/>
    <w:pPr>
      <w:spacing w:before="100" w:beforeAutospacing="1" w:after="100" w:afterAutospacing="1" w:line="240" w:lineRule="auto"/>
      <w:outlineLvl w:val="0"/>
    </w:pPr>
    <w:rPr>
      <w:rFonts w:cstheme="minorBidi"/>
      <w:b/>
      <w:bCs/>
      <w:kern w:val="36"/>
      <w:sz w:val="48"/>
      <w:szCs w:val="48"/>
      <w:lang w:eastAsia="de-DE"/>
    </w:rPr>
  </w:style>
  <w:style w:type="paragraph" w:styleId="berschrift2">
    <w:name w:val="heading 2"/>
    <w:basedOn w:val="Standard"/>
    <w:next w:val="Standard"/>
    <w:link w:val="berschrift2Zeichen"/>
    <w:uiPriority w:val="99"/>
    <w:qFormat/>
    <w:pPr>
      <w:keepNext/>
      <w:keepLines/>
      <w:spacing w:before="200" w:after="0"/>
      <w:outlineLvl w:val="1"/>
    </w:pPr>
    <w:rPr>
      <w:rFonts w:ascii="Cambria" w:eastAsia="MS Gothi" w:hAnsi="Cambria" w:cs="Cambria"/>
      <w:b/>
      <w:bCs/>
      <w:sz w:val="26"/>
      <w:szCs w:val="26"/>
    </w:rPr>
  </w:style>
  <w:style w:type="paragraph" w:styleId="berschrift3">
    <w:name w:val="heading 3"/>
    <w:basedOn w:val="Standard"/>
    <w:next w:val="Standard"/>
    <w:link w:val="berschrift3Zeichen"/>
    <w:uiPriority w:val="99"/>
    <w:qFormat/>
    <w:pPr>
      <w:keepNext/>
      <w:keepLines/>
      <w:spacing w:before="200" w:after="0"/>
      <w:outlineLvl w:val="2"/>
    </w:pPr>
    <w:rPr>
      <w:rFonts w:ascii="Cambria" w:eastAsia="MS Gothi" w:hAnsi="Cambria" w:cs="Cambria"/>
      <w:b/>
      <w:bCs/>
    </w:rPr>
  </w:style>
  <w:style w:type="paragraph" w:styleId="berschrift4">
    <w:name w:val="heading 4"/>
    <w:basedOn w:val="Standard"/>
    <w:next w:val="Standard"/>
    <w:link w:val="berschrift4Zeichen"/>
    <w:uiPriority w:val="99"/>
    <w:qFormat/>
    <w:pPr>
      <w:keepNext/>
      <w:tabs>
        <w:tab w:val="num" w:pos="0"/>
      </w:tabs>
      <w:spacing w:before="240" w:after="60" w:line="240" w:lineRule="auto"/>
      <w:outlineLvl w:val="3"/>
    </w:pPr>
    <w:rPr>
      <w:rFonts w:cstheme="minorBidi"/>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Pr>
      <w:rFonts w:ascii="Times New Roman" w:hAnsi="Times New Roman" w:cs="Times New Roman"/>
      <w:b/>
      <w:bCs/>
      <w:kern w:val="36"/>
      <w:sz w:val="48"/>
      <w:szCs w:val="48"/>
      <w:lang w:eastAsia="de-DE"/>
    </w:rPr>
  </w:style>
  <w:style w:type="character" w:customStyle="1" w:styleId="berschrift2Zeichen">
    <w:name w:val="Überschrift 2 Zeichen"/>
    <w:basedOn w:val="Absatzstandardschriftart"/>
    <w:link w:val="berschrift2"/>
    <w:uiPriority w:val="99"/>
    <w:rPr>
      <w:rFonts w:ascii="Cambria" w:eastAsia="MS Gothi" w:hAnsi="Cambria" w:cs="Cambria"/>
      <w:b/>
      <w:bCs/>
      <w:color w:val="auto"/>
      <w:sz w:val="26"/>
      <w:szCs w:val="26"/>
    </w:rPr>
  </w:style>
  <w:style w:type="character" w:customStyle="1" w:styleId="berschrift3Zeichen">
    <w:name w:val="Überschrift 3 Zeichen"/>
    <w:basedOn w:val="Absatzstandardschriftart"/>
    <w:link w:val="berschrift3"/>
    <w:uiPriority w:val="99"/>
    <w:rPr>
      <w:rFonts w:ascii="Cambria" w:eastAsia="MS Gothi" w:hAnsi="Cambria" w:cs="Cambria"/>
      <w:b/>
      <w:bCs/>
      <w:color w:val="auto"/>
    </w:rPr>
  </w:style>
  <w:style w:type="character" w:customStyle="1" w:styleId="berschrift4Zeichen">
    <w:name w:val="Überschrift 4 Zeichen"/>
    <w:basedOn w:val="Absatzstandardschriftart"/>
    <w:link w:val="berschrift4"/>
    <w:uiPriority w:val="99"/>
    <w:rPr>
      <w:rFonts w:ascii="Times New Roman" w:hAnsi="Times New Roman" w:cs="Times New Roman"/>
      <w:b/>
      <w:bCs/>
      <w:sz w:val="28"/>
      <w:szCs w:val="28"/>
      <w:lang w:eastAsia="ar-SA" w:bidi="ar-SA"/>
    </w:rPr>
  </w:style>
  <w:style w:type="paragraph" w:styleId="Kopfzeile">
    <w:name w:val="header"/>
    <w:basedOn w:val="Standard"/>
    <w:link w:val="KopfzeileZeichen"/>
    <w:uiPriority w:val="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Pr>
      <w:rFonts w:ascii="Times New Roman" w:hAnsi="Times New Roman" w:cs="Times New Roman"/>
    </w:rPr>
  </w:style>
  <w:style w:type="paragraph" w:styleId="Fuzeile">
    <w:name w:val="footer"/>
    <w:basedOn w:val="Standard"/>
    <w:link w:val="FuzeileZeichen"/>
    <w:uiPriority w:val="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Pr>
      <w:rFonts w:ascii="Times New Roman" w:hAnsi="Times New Roman" w:cs="Times New Roman"/>
    </w:rPr>
  </w:style>
  <w:style w:type="paragraph" w:customStyle="1" w:styleId="bodytext">
    <w:name w:val="bodytext"/>
    <w:basedOn w:val="Standard"/>
    <w:uiPriority w:val="99"/>
    <w:pPr>
      <w:spacing w:before="100" w:beforeAutospacing="1" w:after="100" w:afterAutospacing="1" w:line="240" w:lineRule="auto"/>
    </w:pPr>
    <w:rPr>
      <w:rFonts w:cstheme="minorBidi"/>
      <w:sz w:val="24"/>
      <w:szCs w:val="24"/>
      <w:lang w:eastAsia="de-DE"/>
    </w:rPr>
  </w:style>
  <w:style w:type="character" w:styleId="Link">
    <w:name w:val="Hyperlink"/>
    <w:basedOn w:val="Absatzstandardschriftart"/>
    <w:uiPriority w:val="99"/>
    <w:rPr>
      <w:rFonts w:ascii="Times New Roman" w:hAnsi="Times New Roman" w:cs="Times New Roman"/>
      <w:color w:val="0000FF"/>
      <w:u w:val="single"/>
    </w:rPr>
  </w:style>
  <w:style w:type="paragraph" w:styleId="StandardWeb">
    <w:name w:val="Normal (Web)"/>
    <w:basedOn w:val="Standard"/>
    <w:uiPriority w:val="99"/>
    <w:pPr>
      <w:spacing w:before="100" w:beforeAutospacing="1" w:after="100" w:afterAutospacing="1" w:line="240" w:lineRule="auto"/>
    </w:pPr>
    <w:rPr>
      <w:rFonts w:cstheme="minorBidi"/>
      <w:sz w:val="24"/>
      <w:szCs w:val="24"/>
      <w:lang w:eastAsia="de-DE"/>
    </w:rPr>
  </w:style>
  <w:style w:type="paragraph" w:styleId="Sprechblasentext">
    <w:name w:val="Balloon Text"/>
    <w:basedOn w:val="Standard"/>
    <w:link w:val="SprechblasentextZeichen"/>
    <w:uiPriority w:val="9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rPr>
      <w:rFonts w:ascii="Segoe UI" w:hAnsi="Segoe UI" w:cs="Segoe UI"/>
      <w:sz w:val="18"/>
      <w:szCs w:val="18"/>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eichen"/>
    <w:uiPriority w:val="99"/>
    <w:pPr>
      <w:spacing w:line="240" w:lineRule="auto"/>
    </w:pPr>
    <w:rPr>
      <w:sz w:val="20"/>
      <w:szCs w:val="20"/>
    </w:rPr>
  </w:style>
  <w:style w:type="character" w:customStyle="1" w:styleId="KommentartextZeichen">
    <w:name w:val="Kommentartext Zeichen"/>
    <w:basedOn w:val="Absatzstandardschriftart"/>
    <w:link w:val="Kommentartext"/>
    <w:uiPriority w:val="99"/>
    <w:rPr>
      <w:rFonts w:ascii="Times New Roman" w:hAnsi="Times New Roman" w:cs="Times New Roman"/>
      <w:sz w:val="20"/>
      <w:szCs w:val="20"/>
    </w:rPr>
  </w:style>
  <w:style w:type="paragraph" w:styleId="Kommentarthema">
    <w:name w:val="annotation subject"/>
    <w:basedOn w:val="Kommentartext"/>
    <w:next w:val="Kommentartext"/>
    <w:link w:val="KommentarthemaZeichen"/>
    <w:uiPriority w:val="99"/>
    <w:rPr>
      <w:b/>
      <w:bCs/>
    </w:rPr>
  </w:style>
  <w:style w:type="character" w:customStyle="1" w:styleId="KommentarthemaZeichen">
    <w:name w:val="Kommentarthema Zeichen"/>
    <w:basedOn w:val="KommentartextZeichen"/>
    <w:link w:val="Kommentarthema"/>
    <w:uiPriority w:val="99"/>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cs="Calibri"/>
      <w:lang w:eastAsia="en-US"/>
    </w:rPr>
  </w:style>
  <w:style w:type="paragraph" w:styleId="berschrift1">
    <w:name w:val="heading 1"/>
    <w:basedOn w:val="Standard"/>
    <w:link w:val="berschrift1Zeichen"/>
    <w:uiPriority w:val="99"/>
    <w:qFormat/>
    <w:pPr>
      <w:spacing w:before="100" w:beforeAutospacing="1" w:after="100" w:afterAutospacing="1" w:line="240" w:lineRule="auto"/>
      <w:outlineLvl w:val="0"/>
    </w:pPr>
    <w:rPr>
      <w:rFonts w:cstheme="minorBidi"/>
      <w:b/>
      <w:bCs/>
      <w:kern w:val="36"/>
      <w:sz w:val="48"/>
      <w:szCs w:val="48"/>
      <w:lang w:eastAsia="de-DE"/>
    </w:rPr>
  </w:style>
  <w:style w:type="paragraph" w:styleId="berschrift2">
    <w:name w:val="heading 2"/>
    <w:basedOn w:val="Standard"/>
    <w:next w:val="Standard"/>
    <w:link w:val="berschrift2Zeichen"/>
    <w:uiPriority w:val="99"/>
    <w:qFormat/>
    <w:pPr>
      <w:keepNext/>
      <w:keepLines/>
      <w:spacing w:before="200" w:after="0"/>
      <w:outlineLvl w:val="1"/>
    </w:pPr>
    <w:rPr>
      <w:rFonts w:ascii="Cambria" w:eastAsia="MS Gothi" w:hAnsi="Cambria" w:cs="Cambria"/>
      <w:b/>
      <w:bCs/>
      <w:sz w:val="26"/>
      <w:szCs w:val="26"/>
    </w:rPr>
  </w:style>
  <w:style w:type="paragraph" w:styleId="berschrift3">
    <w:name w:val="heading 3"/>
    <w:basedOn w:val="Standard"/>
    <w:next w:val="Standard"/>
    <w:link w:val="berschrift3Zeichen"/>
    <w:uiPriority w:val="99"/>
    <w:qFormat/>
    <w:pPr>
      <w:keepNext/>
      <w:keepLines/>
      <w:spacing w:before="200" w:after="0"/>
      <w:outlineLvl w:val="2"/>
    </w:pPr>
    <w:rPr>
      <w:rFonts w:ascii="Cambria" w:eastAsia="MS Gothi" w:hAnsi="Cambria" w:cs="Cambria"/>
      <w:b/>
      <w:bCs/>
    </w:rPr>
  </w:style>
  <w:style w:type="paragraph" w:styleId="berschrift4">
    <w:name w:val="heading 4"/>
    <w:basedOn w:val="Standard"/>
    <w:next w:val="Standard"/>
    <w:link w:val="berschrift4Zeichen"/>
    <w:uiPriority w:val="99"/>
    <w:qFormat/>
    <w:pPr>
      <w:keepNext/>
      <w:tabs>
        <w:tab w:val="num" w:pos="0"/>
      </w:tabs>
      <w:spacing w:before="240" w:after="60" w:line="240" w:lineRule="auto"/>
      <w:outlineLvl w:val="3"/>
    </w:pPr>
    <w:rPr>
      <w:rFonts w:cstheme="minorBidi"/>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Pr>
      <w:rFonts w:ascii="Times New Roman" w:hAnsi="Times New Roman" w:cs="Times New Roman"/>
      <w:b/>
      <w:bCs/>
      <w:kern w:val="36"/>
      <w:sz w:val="48"/>
      <w:szCs w:val="48"/>
      <w:lang w:eastAsia="de-DE"/>
    </w:rPr>
  </w:style>
  <w:style w:type="character" w:customStyle="1" w:styleId="berschrift2Zeichen">
    <w:name w:val="Überschrift 2 Zeichen"/>
    <w:basedOn w:val="Absatzstandardschriftart"/>
    <w:link w:val="berschrift2"/>
    <w:uiPriority w:val="99"/>
    <w:rPr>
      <w:rFonts w:ascii="Cambria" w:eastAsia="MS Gothi" w:hAnsi="Cambria" w:cs="Cambria"/>
      <w:b/>
      <w:bCs/>
      <w:color w:val="auto"/>
      <w:sz w:val="26"/>
      <w:szCs w:val="26"/>
    </w:rPr>
  </w:style>
  <w:style w:type="character" w:customStyle="1" w:styleId="berschrift3Zeichen">
    <w:name w:val="Überschrift 3 Zeichen"/>
    <w:basedOn w:val="Absatzstandardschriftart"/>
    <w:link w:val="berschrift3"/>
    <w:uiPriority w:val="99"/>
    <w:rPr>
      <w:rFonts w:ascii="Cambria" w:eastAsia="MS Gothi" w:hAnsi="Cambria" w:cs="Cambria"/>
      <w:b/>
      <w:bCs/>
      <w:color w:val="auto"/>
    </w:rPr>
  </w:style>
  <w:style w:type="character" w:customStyle="1" w:styleId="berschrift4Zeichen">
    <w:name w:val="Überschrift 4 Zeichen"/>
    <w:basedOn w:val="Absatzstandardschriftart"/>
    <w:link w:val="berschrift4"/>
    <w:uiPriority w:val="99"/>
    <w:rPr>
      <w:rFonts w:ascii="Times New Roman" w:hAnsi="Times New Roman" w:cs="Times New Roman"/>
      <w:b/>
      <w:bCs/>
      <w:sz w:val="28"/>
      <w:szCs w:val="28"/>
      <w:lang w:eastAsia="ar-SA" w:bidi="ar-SA"/>
    </w:rPr>
  </w:style>
  <w:style w:type="paragraph" w:styleId="Kopfzeile">
    <w:name w:val="header"/>
    <w:basedOn w:val="Standard"/>
    <w:link w:val="KopfzeileZeichen"/>
    <w:uiPriority w:val="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Pr>
      <w:rFonts w:ascii="Times New Roman" w:hAnsi="Times New Roman" w:cs="Times New Roman"/>
    </w:rPr>
  </w:style>
  <w:style w:type="paragraph" w:styleId="Fuzeile">
    <w:name w:val="footer"/>
    <w:basedOn w:val="Standard"/>
    <w:link w:val="FuzeileZeichen"/>
    <w:uiPriority w:val="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Pr>
      <w:rFonts w:ascii="Times New Roman" w:hAnsi="Times New Roman" w:cs="Times New Roman"/>
    </w:rPr>
  </w:style>
  <w:style w:type="paragraph" w:customStyle="1" w:styleId="bodytext">
    <w:name w:val="bodytext"/>
    <w:basedOn w:val="Standard"/>
    <w:uiPriority w:val="99"/>
    <w:pPr>
      <w:spacing w:before="100" w:beforeAutospacing="1" w:after="100" w:afterAutospacing="1" w:line="240" w:lineRule="auto"/>
    </w:pPr>
    <w:rPr>
      <w:rFonts w:cstheme="minorBidi"/>
      <w:sz w:val="24"/>
      <w:szCs w:val="24"/>
      <w:lang w:eastAsia="de-DE"/>
    </w:rPr>
  </w:style>
  <w:style w:type="character" w:styleId="Link">
    <w:name w:val="Hyperlink"/>
    <w:basedOn w:val="Absatzstandardschriftart"/>
    <w:uiPriority w:val="99"/>
    <w:rPr>
      <w:rFonts w:ascii="Times New Roman" w:hAnsi="Times New Roman" w:cs="Times New Roman"/>
      <w:color w:val="0000FF"/>
      <w:u w:val="single"/>
    </w:rPr>
  </w:style>
  <w:style w:type="paragraph" w:styleId="StandardWeb">
    <w:name w:val="Normal (Web)"/>
    <w:basedOn w:val="Standard"/>
    <w:uiPriority w:val="99"/>
    <w:pPr>
      <w:spacing w:before="100" w:beforeAutospacing="1" w:after="100" w:afterAutospacing="1" w:line="240" w:lineRule="auto"/>
    </w:pPr>
    <w:rPr>
      <w:rFonts w:cstheme="minorBidi"/>
      <w:sz w:val="24"/>
      <w:szCs w:val="24"/>
      <w:lang w:eastAsia="de-DE"/>
    </w:rPr>
  </w:style>
  <w:style w:type="paragraph" w:styleId="Sprechblasentext">
    <w:name w:val="Balloon Text"/>
    <w:basedOn w:val="Standard"/>
    <w:link w:val="SprechblasentextZeichen"/>
    <w:uiPriority w:val="9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rPr>
      <w:rFonts w:ascii="Segoe UI" w:hAnsi="Segoe UI" w:cs="Segoe UI"/>
      <w:sz w:val="18"/>
      <w:szCs w:val="18"/>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eichen"/>
    <w:uiPriority w:val="99"/>
    <w:pPr>
      <w:spacing w:line="240" w:lineRule="auto"/>
    </w:pPr>
    <w:rPr>
      <w:sz w:val="20"/>
      <w:szCs w:val="20"/>
    </w:rPr>
  </w:style>
  <w:style w:type="character" w:customStyle="1" w:styleId="KommentartextZeichen">
    <w:name w:val="Kommentartext Zeichen"/>
    <w:basedOn w:val="Absatzstandardschriftart"/>
    <w:link w:val="Kommentartext"/>
    <w:uiPriority w:val="99"/>
    <w:rPr>
      <w:rFonts w:ascii="Times New Roman" w:hAnsi="Times New Roman" w:cs="Times New Roman"/>
      <w:sz w:val="20"/>
      <w:szCs w:val="20"/>
    </w:rPr>
  </w:style>
  <w:style w:type="paragraph" w:styleId="Kommentarthema">
    <w:name w:val="annotation subject"/>
    <w:basedOn w:val="Kommentartext"/>
    <w:next w:val="Kommentartext"/>
    <w:link w:val="KommentarthemaZeichen"/>
    <w:uiPriority w:val="99"/>
    <w:rPr>
      <w:b/>
      <w:bCs/>
    </w:rPr>
  </w:style>
  <w:style w:type="character" w:customStyle="1" w:styleId="KommentarthemaZeichen">
    <w:name w:val="Kommentarthema Zeichen"/>
    <w:basedOn w:val="KommentartextZeichen"/>
    <w:link w:val="Kommentarthema"/>
    <w:uiPriority w:val="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vert.de" TargetMode="External"/><Relationship Id="rId12" Type="http://schemas.openxmlformats.org/officeDocument/2006/relationships/hyperlink" Target="mailto:redaktion@jensen-media.de" TargetMode="External"/><Relationship Id="rId13" Type="http://schemas.openxmlformats.org/officeDocument/2006/relationships/hyperlink" Target="http://www.jensen-media.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quick-mix.de" TargetMode="External"/><Relationship Id="rId10" Type="http://schemas.openxmlformats.org/officeDocument/2006/relationships/hyperlink" Target="mailto:susanne.rieke@siev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EAE1-E809-1E4F-AC87-88668E19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5253</Characters>
  <Application>Microsoft Macintosh Word</Application>
  <DocSecurity>0</DocSecurity>
  <Lines>138</Lines>
  <Paragraphs>49</Paragraphs>
  <ScaleCrop>false</ScaleCrop>
  <Company>Jensen media für quick-mix</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Schutzschild für strahlende Fassaden</dc:title>
  <dc:subject>HYDROCON von quick-mix</dc:subject>
  <dc:creator>Ingo Jensen</dc:creator>
  <cp:keywords/>
  <dc:description/>
  <cp:lastModifiedBy>Ingo Jensen</cp:lastModifiedBy>
  <cp:revision>10</cp:revision>
  <cp:lastPrinted>2018-05-03T08:24:00Z</cp:lastPrinted>
  <dcterms:created xsi:type="dcterms:W3CDTF">2019-12-02T07:36:00Z</dcterms:created>
  <dcterms:modified xsi:type="dcterms:W3CDTF">2020-01-14T15:49:00Z</dcterms:modified>
</cp:coreProperties>
</file>